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E98" w:rsidRPr="00877A31" w:rsidRDefault="00E05E98" w:rsidP="00877A31">
      <w:pPr>
        <w:jc w:val="center"/>
        <w:rPr>
          <w:b/>
          <w:sz w:val="24"/>
          <w:u w:val="single"/>
        </w:rPr>
      </w:pPr>
      <w:r w:rsidRPr="00877A31">
        <w:rPr>
          <w:b/>
          <w:sz w:val="24"/>
          <w:u w:val="single"/>
        </w:rPr>
        <w:t xml:space="preserve">ОПЛАТА УСЛУГ НАЛИЧНЫМИ С ИСПОЛЬЗОВАНИЕМ </w:t>
      </w:r>
      <w:r w:rsidRPr="00877A31">
        <w:rPr>
          <w:b/>
          <w:sz w:val="24"/>
          <w:u w:val="single"/>
          <w:lang w:val="en-US"/>
        </w:rPr>
        <w:t>QR</w:t>
      </w:r>
      <w:r w:rsidRPr="00877A31">
        <w:rPr>
          <w:b/>
          <w:sz w:val="24"/>
          <w:u w:val="single"/>
        </w:rPr>
        <w:t>-КОДА</w:t>
      </w:r>
    </w:p>
    <w:p w:rsidR="009D18FD" w:rsidRDefault="00E05E98" w:rsidP="00E05E98">
      <w:r>
        <w:rPr>
          <w:noProof/>
          <w:lang w:eastAsia="ru-RU"/>
        </w:rPr>
        <w:drawing>
          <wp:inline distT="0" distB="0" distL="0" distR="0">
            <wp:extent cx="9980845" cy="3338623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4787" cy="333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E98" w:rsidRPr="00877A31" w:rsidRDefault="00E05E98" w:rsidP="00877A31">
      <w:pPr>
        <w:jc w:val="center"/>
        <w:rPr>
          <w:b/>
          <w:sz w:val="24"/>
          <w:u w:val="single"/>
        </w:rPr>
      </w:pPr>
      <w:bookmarkStart w:id="0" w:name="_GoBack"/>
      <w:r w:rsidRPr="00877A31">
        <w:rPr>
          <w:b/>
          <w:sz w:val="24"/>
          <w:u w:val="single"/>
        </w:rPr>
        <w:t>ОПЛАТА УСЛУГ КАРТОЙ СБЕРБАНКА С ИСПОЛЬЗОВАНИЕМ QR-КОДА</w:t>
      </w:r>
    </w:p>
    <w:bookmarkEnd w:id="0"/>
    <w:p w:rsidR="00E05E98" w:rsidRDefault="00E05E98" w:rsidP="00E05E98">
      <w:r>
        <w:rPr>
          <w:noProof/>
          <w:lang w:eastAsia="ru-RU"/>
        </w:rPr>
        <w:drawing>
          <wp:inline distT="0" distB="0" distL="0" distR="0">
            <wp:extent cx="9186531" cy="29219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4535" cy="292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E98" w:rsidRDefault="00E05E98" w:rsidP="00E05E98">
      <w:r>
        <w:rPr>
          <w:noProof/>
          <w:lang w:eastAsia="ru-RU"/>
        </w:rPr>
        <w:lastRenderedPageBreak/>
        <w:drawing>
          <wp:inline distT="0" distB="0" distL="0" distR="0">
            <wp:extent cx="4901610" cy="6412163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532" cy="6414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29621" cy="639016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013" cy="6401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5E98" w:rsidRDefault="00E05E98" w:rsidP="00E05E98"/>
    <w:p w:rsidR="00E05E98" w:rsidRDefault="00E05E98" w:rsidP="00E05E98"/>
    <w:p w:rsidR="00E05E98" w:rsidRDefault="00E05E98" w:rsidP="00E05E98"/>
    <w:p w:rsidR="00E05E98" w:rsidRDefault="00E05E98" w:rsidP="00E05E98"/>
    <w:p w:rsidR="00E05E98" w:rsidRPr="00F87E3C" w:rsidRDefault="00E05E98" w:rsidP="00E05E98">
      <w:pPr>
        <w:spacing w:line="360" w:lineRule="auto"/>
        <w:ind w:left="142"/>
        <w:contextualSpacing/>
        <w:jc w:val="center"/>
        <w:rPr>
          <w:b/>
          <w:i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32"/>
          <w:szCs w:val="28"/>
        </w:rPr>
        <w:t>Как быстро и удобно оплатить квитанцию</w:t>
      </w:r>
      <w:r w:rsidRPr="00621D08">
        <w:rPr>
          <w:b/>
          <w:color w:val="4F6228" w:themeColor="accent3" w:themeShade="80"/>
          <w:sz w:val="32"/>
          <w:szCs w:val="28"/>
        </w:rPr>
        <w:t xml:space="preserve"> </w:t>
      </w:r>
      <w:r>
        <w:rPr>
          <w:b/>
          <w:color w:val="4F6228" w:themeColor="accent3" w:themeShade="80"/>
          <w:sz w:val="32"/>
          <w:szCs w:val="28"/>
        </w:rPr>
        <w:t xml:space="preserve"> в Сбербанк </w:t>
      </w:r>
      <w:proofErr w:type="spellStart"/>
      <w:r>
        <w:rPr>
          <w:b/>
          <w:color w:val="4F6228" w:themeColor="accent3" w:themeShade="80"/>
          <w:sz w:val="32"/>
          <w:szCs w:val="28"/>
        </w:rPr>
        <w:t>ОнЛ</w:t>
      </w:r>
      <w:r w:rsidRPr="00392608">
        <w:rPr>
          <w:b/>
          <w:color w:val="4F6228" w:themeColor="accent3" w:themeShade="80"/>
          <w:sz w:val="32"/>
          <w:szCs w:val="28"/>
        </w:rPr>
        <w:t>@</w:t>
      </w:r>
      <w:r>
        <w:rPr>
          <w:b/>
          <w:color w:val="4F6228" w:themeColor="accent3" w:themeShade="80"/>
          <w:sz w:val="32"/>
          <w:szCs w:val="28"/>
        </w:rPr>
        <w:t>йн</w:t>
      </w:r>
      <w:proofErr w:type="spellEnd"/>
    </w:p>
    <w:p w:rsidR="00E05E98" w:rsidRPr="00392608" w:rsidRDefault="00E05E98" w:rsidP="00E05E98">
      <w:pPr>
        <w:pStyle w:val="a6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4E46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7764780</wp:posOffset>
            </wp:positionH>
            <wp:positionV relativeFrom="paragraph">
              <wp:posOffset>19685</wp:posOffset>
            </wp:positionV>
            <wp:extent cx="1663700" cy="1803400"/>
            <wp:effectExtent l="0" t="0" r="0" b="6350"/>
            <wp:wrapNone/>
            <wp:docPr id="8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19685</wp:posOffset>
            </wp:positionV>
            <wp:extent cx="2199640" cy="120078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Войдите в Сбербанк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ОнЛ</w:t>
      </w:r>
      <w:r w:rsidRPr="003926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@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йн</w:t>
      </w:r>
      <w:proofErr w:type="spellEnd"/>
      <w:r w:rsidRPr="003926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hyperlink r:id="rId12" w:history="1">
        <w:r w:rsidRPr="00E17C6B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https</w:t>
        </w:r>
        <w:r w:rsidRPr="00E17C6B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://</w:t>
        </w:r>
        <w:r w:rsidRPr="00E17C6B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online</w:t>
        </w:r>
        <w:r w:rsidRPr="00E17C6B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.</w:t>
        </w:r>
        <w:proofErr w:type="spellStart"/>
        <w:r w:rsidRPr="00E17C6B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sberbank</w:t>
        </w:r>
        <w:proofErr w:type="spellEnd"/>
        <w:r w:rsidRPr="00E17C6B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.</w:t>
        </w:r>
        <w:proofErr w:type="spellStart"/>
        <w:r w:rsidRPr="00E17C6B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ru</w:t>
        </w:r>
        <w:proofErr w:type="spellEnd"/>
      </w:hyperlink>
      <w:r w:rsidRPr="003926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E05E98" w:rsidRPr="00392608" w:rsidRDefault="00E05E98" w:rsidP="00E05E98">
      <w:pPr>
        <w:pStyle w:val="a6"/>
        <w:spacing w:line="360" w:lineRule="auto"/>
        <w:ind w:left="64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5E98" w:rsidRDefault="00E05E98" w:rsidP="00E05E98">
      <w:pPr>
        <w:pStyle w:val="a6"/>
        <w:spacing w:line="360" w:lineRule="auto"/>
        <w:ind w:left="64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5E98" w:rsidRDefault="00E05E98" w:rsidP="00E05E98">
      <w:pPr>
        <w:pStyle w:val="a6"/>
        <w:spacing w:line="360" w:lineRule="auto"/>
        <w:ind w:left="64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5E98" w:rsidRPr="00392608" w:rsidRDefault="00E05E98" w:rsidP="00E05E98">
      <w:pPr>
        <w:pStyle w:val="a6"/>
        <w:spacing w:line="360" w:lineRule="auto"/>
        <w:ind w:left="64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5E98" w:rsidRPr="00392608" w:rsidRDefault="00E05E98" w:rsidP="00E05E98">
      <w:pPr>
        <w:pStyle w:val="a6"/>
        <w:spacing w:line="360" w:lineRule="auto"/>
        <w:ind w:left="64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5E98" w:rsidRDefault="00E05E98" w:rsidP="00E05E98">
      <w:pPr>
        <w:pStyle w:val="a6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Перейдите на вкладку «Платежи и переводы»</w:t>
      </w:r>
    </w:p>
    <w:p w:rsidR="00E05E98" w:rsidRDefault="00B619BE" w:rsidP="00E05E98">
      <w:pPr>
        <w:pStyle w:val="a6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oval id="Овал 40" o:spid="_x0000_s1026" style="position:absolute;left:0;text-align:left;margin-left:196pt;margin-top:16.4pt;width:327pt;height:34.5pt;z-index:2516602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" filled="f" strokecolor="red" strokeweight="4.5pt"/>
        </w:pict>
      </w:r>
      <w:r w:rsidR="00E05E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строке поиск введите наименование организации</w:t>
      </w:r>
    </w:p>
    <w:p w:rsidR="00E05E98" w:rsidRDefault="00E05E98" w:rsidP="00E05E98">
      <w:pPr>
        <w:pStyle w:val="a6"/>
        <w:spacing w:line="360" w:lineRule="auto"/>
        <w:ind w:left="64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40490" cy="33052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689" cy="33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E98" w:rsidRDefault="00E05E98" w:rsidP="00E05E98">
      <w:pPr>
        <w:pStyle w:val="a6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Выберите счет списания денежных средств и укажите лицевой счет абонента.</w:t>
      </w:r>
    </w:p>
    <w:p w:rsidR="00E05E98" w:rsidRPr="00392608" w:rsidRDefault="00E05E98" w:rsidP="00E05E9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548380" cy="10915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5E98" w:rsidRPr="00392608" w:rsidRDefault="00E05E98" w:rsidP="00E05E98">
      <w:pPr>
        <w:pStyle w:val="a6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Подтвердите операцию одноразовым паролем, полученным по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SMS</w:t>
      </w:r>
      <w:r w:rsidRPr="003926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E05E98" w:rsidRPr="00392608" w:rsidRDefault="00E05E98" w:rsidP="00E05E98">
      <w:pPr>
        <w:pStyle w:val="a6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Ваш платеж успешно выполнен. Вы можете распечатать чек об исполнении.</w:t>
      </w:r>
    </w:p>
    <w:p w:rsidR="00E05E98" w:rsidRDefault="00E05E98" w:rsidP="00E05E98"/>
    <w:sectPr w:rsidR="00E05E98" w:rsidSect="00E05E98">
      <w:pgSz w:w="16838" w:h="11906" w:orient="landscape"/>
      <w:pgMar w:top="284" w:right="53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992A33"/>
    <w:multiLevelType w:val="hybridMultilevel"/>
    <w:tmpl w:val="560684B0"/>
    <w:lvl w:ilvl="0" w:tplc="14066FE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hideGrammaticalErrors/>
  <w:proofState w:spelling="clean" w:grammar="clean"/>
  <w:defaultTabStop w:val="708"/>
  <w:characterSpacingControl w:val="doNotCompress"/>
  <w:compat/>
  <w:rsids>
    <w:rsidRoot w:val="00DA6FE9"/>
    <w:rsid w:val="00410542"/>
    <w:rsid w:val="00410E04"/>
    <w:rsid w:val="007A508A"/>
    <w:rsid w:val="0087655F"/>
    <w:rsid w:val="00877A31"/>
    <w:rsid w:val="008D7478"/>
    <w:rsid w:val="00981A0E"/>
    <w:rsid w:val="009D18FD"/>
    <w:rsid w:val="00B619BE"/>
    <w:rsid w:val="00B70571"/>
    <w:rsid w:val="00C6623D"/>
    <w:rsid w:val="00DA12FB"/>
    <w:rsid w:val="00DA6FE9"/>
    <w:rsid w:val="00E05E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9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E9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05E9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05E9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E05E9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E9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05E9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05E9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E05E9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online.sberbank.ru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2625B1-68F0-4BF7-9197-EF7094729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Сбербанк России</Company>
  <LinksUpToDate>false</LinksUpToDate>
  <CharactersWithSpaces>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Бренева Валентина Юрьевна</dc:creator>
  <cp:lastModifiedBy>User</cp:lastModifiedBy>
  <cp:revision>2</cp:revision>
  <dcterms:created xsi:type="dcterms:W3CDTF">2018-06-05T05:58:00Z</dcterms:created>
  <dcterms:modified xsi:type="dcterms:W3CDTF">2018-06-05T05:58:00Z</dcterms:modified>
</cp:coreProperties>
</file>